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E4" w:rsidRDefault="00C0291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Study Guide 1 CH 2 and 3</w:t>
      </w:r>
    </w:p>
    <w:p w:rsidR="00C232E4" w:rsidRDefault="00C232E4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6F16BE" w:rsidRPr="00450FB1" w:rsidRDefault="00055732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1</w:t>
      </w:r>
      <w:r w:rsidR="006F16BE" w:rsidRPr="00450FB1">
        <w:rPr>
          <w:b/>
          <w:color w:val="000000"/>
        </w:rPr>
        <w:t>. Calculate the requested measures in parts (a) through (f) for bonds A and B (assume that each bond pays interest semiannually):</w:t>
      </w:r>
    </w:p>
    <w:p w:rsidR="006F16BE" w:rsidRPr="00450FB1" w:rsidRDefault="006F16BE" w:rsidP="006F16BE">
      <w:pPr>
        <w:widowControl w:val="0"/>
        <w:autoSpaceDE w:val="0"/>
        <w:autoSpaceDN w:val="0"/>
        <w:adjustRightInd w:val="0"/>
        <w:rPr>
          <w:b/>
          <w:iCs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19"/>
        <w:gridCol w:w="1116"/>
        <w:gridCol w:w="1236"/>
      </w:tblGrid>
      <w:tr w:rsidR="006F16BE" w:rsidRPr="00450FB1" w:rsidTr="00721F6A">
        <w:trPr>
          <w:jc w:val="center"/>
        </w:trPr>
        <w:tc>
          <w:tcPr>
            <w:tcW w:w="2219" w:type="dxa"/>
            <w:tcBorders>
              <w:bottom w:val="single" w:sz="4" w:space="0" w:color="auto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450FB1">
              <w:rPr>
                <w:iCs/>
                <w:color w:val="000000"/>
              </w:rPr>
              <w:t>Bond 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450FB1">
              <w:rPr>
                <w:iCs/>
                <w:color w:val="000000"/>
              </w:rPr>
              <w:t>Bond B</w:t>
            </w:r>
          </w:p>
        </w:tc>
      </w:tr>
      <w:tr w:rsidR="006F16BE" w:rsidRPr="00450FB1" w:rsidTr="00721F6A">
        <w:trPr>
          <w:jc w:val="center"/>
        </w:trPr>
        <w:tc>
          <w:tcPr>
            <w:tcW w:w="2219" w:type="dxa"/>
            <w:tcBorders>
              <w:top w:val="single" w:sz="4" w:space="0" w:color="auto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0FB1">
              <w:rPr>
                <w:color w:val="000000"/>
              </w:rPr>
              <w:t>Coupon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8%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9%</w:t>
            </w:r>
          </w:p>
        </w:tc>
      </w:tr>
      <w:tr w:rsidR="006F16BE" w:rsidRPr="00450FB1" w:rsidTr="00721F6A">
        <w:trPr>
          <w:jc w:val="center"/>
        </w:trPr>
        <w:tc>
          <w:tcPr>
            <w:tcW w:w="2219" w:type="dxa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0FB1">
              <w:rPr>
                <w:color w:val="000000"/>
              </w:rPr>
              <w:t>Yield to maturity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8%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8%</w:t>
            </w:r>
          </w:p>
        </w:tc>
      </w:tr>
      <w:tr w:rsidR="006F16BE" w:rsidRPr="00450FB1" w:rsidTr="00721F6A">
        <w:trPr>
          <w:jc w:val="center"/>
        </w:trPr>
        <w:tc>
          <w:tcPr>
            <w:tcW w:w="2219" w:type="dxa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0FB1">
              <w:rPr>
                <w:color w:val="000000"/>
              </w:rPr>
              <w:t>Maturity (years)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4CD3">
              <w:rPr>
                <w:color w:val="000000"/>
                <w:sz w:val="32"/>
              </w:rPr>
              <w:t xml:space="preserve">   </w:t>
            </w:r>
            <w:r w:rsidRPr="00450FB1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4CD3">
              <w:rPr>
                <w:color w:val="000000"/>
                <w:sz w:val="32"/>
              </w:rPr>
              <w:t xml:space="preserve">   </w:t>
            </w:r>
            <w:r w:rsidRPr="00064CD3">
              <w:rPr>
                <w:color w:val="000000"/>
              </w:rPr>
              <w:t xml:space="preserve"> </w:t>
            </w:r>
            <w:r w:rsidRPr="00450FB1">
              <w:rPr>
                <w:color w:val="000000"/>
              </w:rPr>
              <w:t>5</w:t>
            </w:r>
          </w:p>
        </w:tc>
      </w:tr>
      <w:tr w:rsidR="006F16BE" w:rsidRPr="00450FB1" w:rsidTr="00721F6A">
        <w:trPr>
          <w:jc w:val="center"/>
        </w:trPr>
        <w:tc>
          <w:tcPr>
            <w:tcW w:w="2219" w:type="dxa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0FB1">
              <w:rPr>
                <w:color w:val="000000"/>
              </w:rPr>
              <w:t>Par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50FB1">
              <w:rPr>
                <w:color w:val="000000"/>
              </w:rPr>
              <w:t>$10</w:t>
            </w:r>
            <w:r w:rsidR="00055732">
              <w:rPr>
                <w:color w:val="000000"/>
              </w:rPr>
              <w:t>0</w:t>
            </w:r>
            <w:r w:rsidRPr="00450FB1">
              <w:rPr>
                <w:color w:val="000000"/>
              </w:rPr>
              <w:t>0.00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ind w:right="101"/>
              <w:jc w:val="right"/>
              <w:rPr>
                <w:color w:val="000000"/>
              </w:rPr>
            </w:pPr>
            <w:r w:rsidRPr="00450FB1">
              <w:rPr>
                <w:color w:val="000000"/>
              </w:rPr>
              <w:t>$1</w:t>
            </w:r>
            <w:r w:rsidR="00055732">
              <w:rPr>
                <w:color w:val="000000"/>
              </w:rPr>
              <w:t>0</w:t>
            </w:r>
            <w:r w:rsidRPr="00450FB1">
              <w:rPr>
                <w:color w:val="000000"/>
              </w:rPr>
              <w:t>00.00</w:t>
            </w:r>
          </w:p>
        </w:tc>
      </w:tr>
      <w:tr w:rsidR="006F16BE" w:rsidRPr="00450FB1" w:rsidTr="00721F6A">
        <w:trPr>
          <w:jc w:val="center"/>
        </w:trPr>
        <w:tc>
          <w:tcPr>
            <w:tcW w:w="2219" w:type="dxa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0FB1">
              <w:rPr>
                <w:color w:val="000000"/>
              </w:rPr>
              <w:t>Price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50FB1">
              <w:rPr>
                <w:color w:val="000000"/>
              </w:rPr>
              <w:t>$10</w:t>
            </w:r>
            <w:r w:rsidR="00055732">
              <w:rPr>
                <w:color w:val="000000"/>
              </w:rPr>
              <w:t>0</w:t>
            </w:r>
            <w:r w:rsidRPr="00450FB1">
              <w:rPr>
                <w:color w:val="000000"/>
              </w:rPr>
              <w:t>0.00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50FB1">
              <w:rPr>
                <w:color w:val="000000"/>
              </w:rPr>
              <w:t>$10</w:t>
            </w:r>
            <w:r w:rsidR="00987128">
              <w:rPr>
                <w:color w:val="000000"/>
              </w:rPr>
              <w:t>40</w:t>
            </w:r>
            <w:r w:rsidRPr="00450FB1">
              <w:rPr>
                <w:color w:val="000000"/>
              </w:rPr>
              <w:t>.055</w:t>
            </w:r>
          </w:p>
        </w:tc>
      </w:tr>
    </w:tbl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450FB1">
        <w:rPr>
          <w:b/>
          <w:color w:val="000000"/>
        </w:rPr>
        <w:t>(a) What is the price value of a basis point for bonds A and B?</w:t>
      </w: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450FB1">
        <w:rPr>
          <w:b/>
          <w:color w:val="000000"/>
        </w:rPr>
        <w:t>(b) Compute the Macaulay durations for the two bonds.</w:t>
      </w:r>
    </w:p>
    <w:p w:rsidR="006F16BE" w:rsidRPr="00556770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  <w:sz w:val="18"/>
        </w:rPr>
      </w:pP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450FB1">
        <w:rPr>
          <w:b/>
          <w:color w:val="000000"/>
        </w:rPr>
        <w:t>(c) Compute the modified duration for the two bonds.</w:t>
      </w:r>
    </w:p>
    <w:p w:rsidR="006F16BE" w:rsidRPr="00556770" w:rsidRDefault="006F16BE" w:rsidP="006F16BE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6F16BE" w:rsidRPr="00885E90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-4"/>
        </w:rPr>
      </w:pPr>
      <w:r w:rsidRPr="00885E90">
        <w:rPr>
          <w:b/>
          <w:color w:val="000000"/>
          <w:spacing w:val="-4"/>
        </w:rPr>
        <w:t>(d) Compute the approximate duration for bonds A and B using the shortcut formula by changing yields by 20 basis points and compare your answers with those calculated in part (c).</w:t>
      </w: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450FB1">
        <w:rPr>
          <w:b/>
          <w:color w:val="000000"/>
        </w:rPr>
        <w:t>(e) Compute the convexity measure for both bonds A and B.</w:t>
      </w:r>
    </w:p>
    <w:p w:rsidR="006F16BE" w:rsidRPr="002A68F2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  <w:sz w:val="12"/>
          <w:szCs w:val="12"/>
        </w:rPr>
      </w:pPr>
    </w:p>
    <w:p w:rsidR="006F16BE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450FB1">
        <w:rPr>
          <w:b/>
          <w:color w:val="000000"/>
        </w:rPr>
        <w:t>(f) Compute the approximate convexity measure for bonds A and B using the shortcut formula by changing yields by 20 basis points and compare your answers to the convexity measure calculated in part (e).</w:t>
      </w:r>
    </w:p>
    <w:p w:rsidR="006F16BE" w:rsidRPr="002A68F2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2"/>
          <w:szCs w:val="12"/>
        </w:rPr>
      </w:pPr>
    </w:p>
    <w:p w:rsidR="006F16BE" w:rsidRDefault="006F16BE" w:rsidP="006F16BE"/>
    <w:p w:rsidR="006F16BE" w:rsidRDefault="006F16BE" w:rsidP="006F16BE">
      <w:pPr>
        <w:rPr>
          <w:color w:val="000000"/>
        </w:rPr>
      </w:pPr>
    </w:p>
    <w:p w:rsidR="006F16BE" w:rsidRPr="00450FB1" w:rsidRDefault="00DC00C5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6F16BE" w:rsidRPr="00450FB1">
        <w:rPr>
          <w:b/>
          <w:color w:val="000000"/>
        </w:rPr>
        <w:t>. Consider the following two Treasury securities:</w:t>
      </w: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931"/>
        <w:gridCol w:w="2925"/>
      </w:tblGrid>
      <w:tr w:rsidR="006F16BE" w:rsidRPr="00450FB1" w:rsidTr="00721F6A">
        <w:trPr>
          <w:cantSplit/>
          <w:trHeight w:val="144"/>
          <w:jc w:val="center"/>
        </w:trPr>
        <w:tc>
          <w:tcPr>
            <w:tcW w:w="1095" w:type="dxa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iCs/>
                <w:color w:val="000000"/>
              </w:rPr>
              <w:t>Bond</w:t>
            </w:r>
          </w:p>
        </w:tc>
        <w:tc>
          <w:tcPr>
            <w:tcW w:w="931" w:type="dxa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iCs/>
                <w:color w:val="000000"/>
              </w:rPr>
              <w:t>Price</w:t>
            </w:r>
          </w:p>
        </w:tc>
        <w:tc>
          <w:tcPr>
            <w:tcW w:w="2925" w:type="dxa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Modified </w:t>
            </w:r>
            <w:r w:rsidRPr="00450FB1">
              <w:rPr>
                <w:iCs/>
                <w:color w:val="000000"/>
              </w:rPr>
              <w:t>duration (years)</w:t>
            </w:r>
          </w:p>
        </w:tc>
      </w:tr>
      <w:tr w:rsidR="006F16BE" w:rsidRPr="00450FB1" w:rsidTr="00721F6A">
        <w:trPr>
          <w:cantSplit/>
          <w:trHeight w:val="144"/>
          <w:jc w:val="center"/>
        </w:trPr>
        <w:tc>
          <w:tcPr>
            <w:tcW w:w="1095" w:type="dxa"/>
            <w:tcBorders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color w:val="000000"/>
              </w:rPr>
              <w:t>A</w:t>
            </w:r>
          </w:p>
        </w:tc>
        <w:tc>
          <w:tcPr>
            <w:tcW w:w="931" w:type="dxa"/>
            <w:tcBorders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color w:val="000000"/>
              </w:rPr>
              <w:t>$100</w:t>
            </w:r>
          </w:p>
        </w:tc>
        <w:tc>
          <w:tcPr>
            <w:tcW w:w="2925" w:type="dxa"/>
            <w:tcBorders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color w:val="000000"/>
              </w:rPr>
              <w:t>6</w:t>
            </w:r>
          </w:p>
        </w:tc>
      </w:tr>
      <w:tr w:rsidR="006F16BE" w:rsidRPr="00450FB1" w:rsidTr="00721F6A">
        <w:trPr>
          <w:cantSplit/>
          <w:trHeight w:val="144"/>
          <w:jc w:val="center"/>
        </w:trPr>
        <w:tc>
          <w:tcPr>
            <w:tcW w:w="1095" w:type="dxa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color w:val="000000"/>
              </w:rPr>
              <w:t>B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$</w:t>
            </w:r>
            <w:r>
              <w:rPr>
                <w:color w:val="000000"/>
              </w:rPr>
              <w:t xml:space="preserve">  </w:t>
            </w:r>
            <w:r w:rsidRPr="00450FB1">
              <w:rPr>
                <w:color w:val="000000"/>
              </w:rPr>
              <w:t>80</w:t>
            </w: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color w:val="000000"/>
              </w:rPr>
              <w:t>7</w:t>
            </w:r>
          </w:p>
        </w:tc>
      </w:tr>
    </w:tbl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450FB1">
        <w:rPr>
          <w:b/>
          <w:color w:val="000000"/>
        </w:rPr>
        <w:t>Which bond will have the greater dollar price volatility for a 25-basis-point change in interest rates?</w:t>
      </w: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iCs/>
          <w:color w:val="000000"/>
        </w:rPr>
      </w:pPr>
    </w:p>
    <w:p w:rsidR="006F16BE" w:rsidRDefault="006F16BE" w:rsidP="006F16BE"/>
    <w:p w:rsidR="006F16BE" w:rsidRPr="00450FB1" w:rsidRDefault="00921651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6F16BE" w:rsidRPr="00450FB1">
        <w:rPr>
          <w:b/>
          <w:color w:val="000000"/>
        </w:rPr>
        <w:t>. Consider the following portfolio:</w:t>
      </w:r>
    </w:p>
    <w:p w:rsidR="006F16BE" w:rsidRPr="006B3B5F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543"/>
        <w:gridCol w:w="1796"/>
      </w:tblGrid>
      <w:tr w:rsidR="006F16BE" w:rsidRPr="00450FB1" w:rsidTr="00721F6A">
        <w:trPr>
          <w:cantSplit/>
          <w:trHeight w:val="144"/>
          <w:jc w:val="center"/>
        </w:trPr>
        <w:tc>
          <w:tcPr>
            <w:tcW w:w="1129" w:type="dxa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iCs/>
                <w:color w:val="000000"/>
              </w:rPr>
              <w:t>Bond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iCs/>
                <w:color w:val="000000"/>
              </w:rPr>
              <w:t>Market Value</w:t>
            </w:r>
          </w:p>
        </w:tc>
        <w:tc>
          <w:tcPr>
            <w:tcW w:w="0" w:type="auto"/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450FB1">
              <w:rPr>
                <w:iCs/>
                <w:color w:val="000000"/>
              </w:rPr>
              <w:t>Duration (years)</w:t>
            </w:r>
          </w:p>
        </w:tc>
      </w:tr>
      <w:tr w:rsidR="006F16BE" w:rsidRPr="00450FB1" w:rsidTr="00721F6A">
        <w:trPr>
          <w:cantSplit/>
          <w:trHeight w:val="144"/>
          <w:jc w:val="center"/>
        </w:trPr>
        <w:tc>
          <w:tcPr>
            <w:tcW w:w="1129" w:type="dxa"/>
            <w:tcBorders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450FB1">
              <w:rPr>
                <w:color w:val="000000"/>
              </w:rPr>
              <w:t>W</w:t>
            </w:r>
          </w:p>
        </w:tc>
        <w:tc>
          <w:tcPr>
            <w:tcW w:w="0" w:type="auto"/>
            <w:tcBorders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450FB1">
              <w:rPr>
                <w:color w:val="000000"/>
              </w:rPr>
              <w:t>$13 million</w:t>
            </w:r>
          </w:p>
        </w:tc>
        <w:tc>
          <w:tcPr>
            <w:tcW w:w="0" w:type="auto"/>
            <w:tcBorders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450FB1">
              <w:rPr>
                <w:color w:val="000000"/>
              </w:rPr>
              <w:t>2</w:t>
            </w:r>
          </w:p>
        </w:tc>
      </w:tr>
      <w:tr w:rsidR="006F16BE" w:rsidRPr="00450FB1" w:rsidTr="00721F6A">
        <w:trPr>
          <w:cantSplit/>
          <w:trHeight w:val="144"/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450FB1"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$27 million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450FB1">
              <w:rPr>
                <w:color w:val="000000"/>
              </w:rPr>
              <w:t>7</w:t>
            </w:r>
          </w:p>
        </w:tc>
      </w:tr>
      <w:tr w:rsidR="006F16BE" w:rsidRPr="00450FB1" w:rsidTr="00721F6A">
        <w:trPr>
          <w:cantSplit/>
          <w:trHeight w:val="144"/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$60 million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450FB1">
              <w:rPr>
                <w:color w:val="000000"/>
              </w:rPr>
              <w:t>8</w:t>
            </w:r>
          </w:p>
        </w:tc>
      </w:tr>
      <w:tr w:rsidR="006F16BE" w:rsidRPr="00450FB1" w:rsidTr="00721F6A">
        <w:trPr>
          <w:cantSplit/>
          <w:trHeight w:val="144"/>
          <w:jc w:val="center"/>
        </w:trPr>
        <w:tc>
          <w:tcPr>
            <w:tcW w:w="1129" w:type="dxa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Z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$40 million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F16BE" w:rsidRPr="00450FB1" w:rsidRDefault="006F16BE" w:rsidP="00721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0FB1">
              <w:rPr>
                <w:color w:val="000000"/>
              </w:rPr>
              <w:t>14</w:t>
            </w:r>
          </w:p>
        </w:tc>
      </w:tr>
    </w:tbl>
    <w:p w:rsidR="006F16BE" w:rsidRPr="006B3B5F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450FB1">
        <w:rPr>
          <w:b/>
          <w:color w:val="000000"/>
        </w:rPr>
        <w:t>(a) What is the portfolio’s duration?</w:t>
      </w:r>
    </w:p>
    <w:p w:rsidR="006F16BE" w:rsidRPr="006B3B5F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450FB1">
        <w:rPr>
          <w:b/>
          <w:color w:val="000000"/>
        </w:rPr>
        <w:t>(b) If interest rates for all maturities change by 50 basis points, what is the approximate percentage change in the value of the portfolio?</w:t>
      </w: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450FB1">
        <w:rPr>
          <w:b/>
          <w:color w:val="000000"/>
        </w:rPr>
        <w:t>(c) What is the contribution to portfolio duration for each bond?</w:t>
      </w:r>
    </w:p>
    <w:p w:rsidR="006F16BE" w:rsidRPr="00450FB1" w:rsidRDefault="006F16BE" w:rsidP="006F16B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232E4" w:rsidRDefault="00C232E4" w:rsidP="00355E6B">
      <w:pPr>
        <w:autoSpaceDE w:val="0"/>
        <w:autoSpaceDN w:val="0"/>
        <w:adjustRightInd w:val="0"/>
        <w:jc w:val="both"/>
        <w:rPr>
          <w:b/>
          <w:bCs/>
        </w:rPr>
      </w:pPr>
    </w:p>
    <w:p w:rsidR="00C232E4" w:rsidRDefault="00C232E4" w:rsidP="00355E6B">
      <w:pPr>
        <w:autoSpaceDE w:val="0"/>
        <w:autoSpaceDN w:val="0"/>
        <w:adjustRightInd w:val="0"/>
        <w:jc w:val="both"/>
        <w:rPr>
          <w:b/>
          <w:bCs/>
        </w:rPr>
      </w:pPr>
    </w:p>
    <w:p w:rsidR="00355E6B" w:rsidRPr="0020398B" w:rsidRDefault="00DC00C5" w:rsidP="00355E6B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4</w:t>
      </w:r>
      <w:r w:rsidR="00355E6B" w:rsidRPr="0020398B">
        <w:rPr>
          <w:b/>
          <w:bCs/>
        </w:rPr>
        <w:t xml:space="preserve">. </w:t>
      </w:r>
      <w:r w:rsidR="00355E6B" w:rsidRPr="0020398B">
        <w:rPr>
          <w:b/>
        </w:rPr>
        <w:t>Following are U.S. Treasury benchmarks available on December 31, 2007: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</w:pPr>
    </w:p>
    <w:p w:rsidR="00355E6B" w:rsidRPr="0020398B" w:rsidRDefault="00355E6B" w:rsidP="00355E6B">
      <w:pPr>
        <w:autoSpaceDE w:val="0"/>
        <w:autoSpaceDN w:val="0"/>
        <w:adjustRightInd w:val="0"/>
        <w:jc w:val="both"/>
      </w:pPr>
      <w:r w:rsidRPr="0020398B">
        <w:t>US/T 3.125 11/30/2009</w:t>
      </w:r>
      <w:r w:rsidRPr="0020398B">
        <w:tab/>
        <w:t>3.133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</w:pPr>
      <w:r w:rsidRPr="0020398B">
        <w:t>US/T 3.375 11/30/2012</w:t>
      </w:r>
      <w:r w:rsidRPr="0020398B">
        <w:tab/>
        <w:t>3.507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</w:pPr>
      <w:r>
        <w:t>US/T 4.25 11/15/2017</w:t>
      </w:r>
      <w:r>
        <w:tab/>
      </w:r>
      <w:r>
        <w:tab/>
      </w:r>
      <w:r w:rsidRPr="0020398B">
        <w:t>4.096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</w:pPr>
      <w:r w:rsidRPr="0020398B">
        <w:t>US/T 4.75 02/15/20</w:t>
      </w:r>
      <w:r>
        <w:t>37</w:t>
      </w:r>
      <w:r>
        <w:tab/>
      </w:r>
      <w:r>
        <w:tab/>
      </w:r>
      <w:r w:rsidRPr="0020398B">
        <w:t>4.518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</w:pPr>
    </w:p>
    <w:p w:rsidR="00355E6B" w:rsidRPr="0020398B" w:rsidRDefault="00355E6B" w:rsidP="00355E6B">
      <w:pPr>
        <w:autoSpaceDE w:val="0"/>
        <w:autoSpaceDN w:val="0"/>
        <w:adjustRightInd w:val="0"/>
        <w:jc w:val="both"/>
        <w:rPr>
          <w:b/>
        </w:rPr>
      </w:pPr>
      <w:r w:rsidRPr="0020398B">
        <w:rPr>
          <w:b/>
        </w:rPr>
        <w:t>On the same day, the following trades were executed: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1"/>
        <w:gridCol w:w="3482"/>
        <w:gridCol w:w="1777"/>
      </w:tblGrid>
      <w:tr w:rsidR="00355E6B" w:rsidRPr="0020398B" w:rsidTr="00FA7668">
        <w:tc>
          <w:tcPr>
            <w:tcW w:w="2193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15678C">
              <w:rPr>
                <w:bCs/>
              </w:rPr>
              <w:t>Issuer</w:t>
            </w:r>
          </w:p>
        </w:tc>
        <w:tc>
          <w:tcPr>
            <w:tcW w:w="185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15678C">
              <w:rPr>
                <w:bCs/>
              </w:rPr>
              <w:t>Issue</w:t>
            </w:r>
          </w:p>
        </w:tc>
        <w:tc>
          <w:tcPr>
            <w:tcW w:w="94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15678C">
              <w:rPr>
                <w:bCs/>
              </w:rPr>
              <w:t>Yield (%)</w:t>
            </w:r>
          </w:p>
        </w:tc>
      </w:tr>
      <w:tr w:rsidR="00355E6B" w:rsidRPr="0020398B" w:rsidTr="00FA7668">
        <w:tc>
          <w:tcPr>
            <w:tcW w:w="2193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ind w:left="576"/>
            </w:pPr>
            <w:r w:rsidRPr="0020398B">
              <w:t>Time Warner Cable Inc.</w:t>
            </w:r>
          </w:p>
        </w:tc>
        <w:tc>
          <w:tcPr>
            <w:tcW w:w="185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ind w:left="576"/>
            </w:pPr>
            <w:r w:rsidRPr="0020398B">
              <w:t>TWC 6.55 05/01/2037</w:t>
            </w:r>
          </w:p>
        </w:tc>
        <w:tc>
          <w:tcPr>
            <w:tcW w:w="94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20398B">
              <w:t>6.373</w:t>
            </w:r>
          </w:p>
        </w:tc>
      </w:tr>
      <w:tr w:rsidR="00355E6B" w:rsidRPr="0020398B" w:rsidTr="00FA7668">
        <w:tc>
          <w:tcPr>
            <w:tcW w:w="2193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ind w:left="576"/>
            </w:pPr>
            <w:r w:rsidRPr="0020398B">
              <w:t>McCormick &amp; Co. Inc.</w:t>
            </w:r>
          </w:p>
        </w:tc>
        <w:tc>
          <w:tcPr>
            <w:tcW w:w="185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ind w:left="576"/>
            </w:pPr>
            <w:r w:rsidRPr="0020398B">
              <w:t>MKC 5.75 12/15/2017</w:t>
            </w:r>
          </w:p>
        </w:tc>
        <w:tc>
          <w:tcPr>
            <w:tcW w:w="94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20398B">
              <w:t>5.685</w:t>
            </w:r>
          </w:p>
        </w:tc>
      </w:tr>
      <w:tr w:rsidR="00355E6B" w:rsidRPr="0020398B" w:rsidTr="00FA7668">
        <w:tc>
          <w:tcPr>
            <w:tcW w:w="2193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ind w:left="576"/>
            </w:pPr>
            <w:r w:rsidRPr="0020398B">
              <w:t>Goldman Sachs Group Inc.</w:t>
            </w:r>
          </w:p>
        </w:tc>
        <w:tc>
          <w:tcPr>
            <w:tcW w:w="185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ind w:left="576"/>
            </w:pPr>
            <w:r w:rsidRPr="0020398B">
              <w:t xml:space="preserve">GS </w:t>
            </w:r>
            <w:r>
              <w:t xml:space="preserve">    </w:t>
            </w:r>
            <w:r w:rsidRPr="0020398B">
              <w:t>5.45 11/01/2012</w:t>
            </w:r>
          </w:p>
        </w:tc>
        <w:tc>
          <w:tcPr>
            <w:tcW w:w="94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20398B">
              <w:t>4.773</w:t>
            </w:r>
          </w:p>
        </w:tc>
      </w:tr>
    </w:tbl>
    <w:p w:rsidR="00355E6B" w:rsidRPr="0020398B" w:rsidRDefault="00355E6B" w:rsidP="00355E6B">
      <w:pPr>
        <w:autoSpaceDE w:val="0"/>
        <w:autoSpaceDN w:val="0"/>
        <w:adjustRightInd w:val="0"/>
        <w:jc w:val="both"/>
        <w:rPr>
          <w:b/>
          <w:bCs/>
        </w:rPr>
      </w:pPr>
    </w:p>
    <w:p w:rsidR="00355E6B" w:rsidRPr="0020398B" w:rsidRDefault="00355E6B" w:rsidP="00355E6B">
      <w:pPr>
        <w:autoSpaceDE w:val="0"/>
        <w:autoSpaceDN w:val="0"/>
        <w:adjustRightInd w:val="0"/>
        <w:jc w:val="both"/>
        <w:rPr>
          <w:b/>
        </w:rPr>
      </w:pPr>
      <w:r w:rsidRPr="0020398B">
        <w:rPr>
          <w:b/>
        </w:rPr>
        <w:t>Based on the above, complete the following table: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</w:pPr>
    </w:p>
    <w:tbl>
      <w:tblPr>
        <w:tblW w:w="442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84"/>
        <w:gridCol w:w="787"/>
        <w:gridCol w:w="1584"/>
        <w:gridCol w:w="1760"/>
        <w:gridCol w:w="1672"/>
      </w:tblGrid>
      <w:tr w:rsidR="00355E6B" w:rsidRPr="0020398B" w:rsidTr="00FA7668">
        <w:tc>
          <w:tcPr>
            <w:tcW w:w="149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15678C">
              <w:rPr>
                <w:bCs/>
              </w:rPr>
              <w:t>Issue</w:t>
            </w:r>
          </w:p>
        </w:tc>
        <w:tc>
          <w:tcPr>
            <w:tcW w:w="475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15678C">
              <w:rPr>
                <w:bCs/>
              </w:rPr>
              <w:t>Yield (%)</w:t>
            </w:r>
          </w:p>
        </w:tc>
        <w:tc>
          <w:tcPr>
            <w:tcW w:w="956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15678C">
              <w:rPr>
                <w:bCs/>
              </w:rPr>
              <w:t>Treasury Benchmark</w:t>
            </w:r>
          </w:p>
        </w:tc>
        <w:tc>
          <w:tcPr>
            <w:tcW w:w="1062" w:type="pct"/>
          </w:tcPr>
          <w:p w:rsidR="00355E6B" w:rsidRPr="0015678C" w:rsidRDefault="00355E6B" w:rsidP="00FA76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678C">
              <w:rPr>
                <w:bCs/>
              </w:rPr>
              <w:t>Benchmark</w:t>
            </w:r>
          </w:p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15678C">
              <w:rPr>
                <w:bCs/>
              </w:rPr>
              <w:t>Spread (bps)</w:t>
            </w:r>
          </w:p>
        </w:tc>
        <w:tc>
          <w:tcPr>
            <w:tcW w:w="1009" w:type="pct"/>
          </w:tcPr>
          <w:p w:rsidR="00355E6B" w:rsidRPr="0015678C" w:rsidRDefault="00355E6B" w:rsidP="00FA76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678C">
              <w:rPr>
                <w:bCs/>
              </w:rPr>
              <w:t>Relative Yield</w:t>
            </w:r>
          </w:p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15678C">
              <w:rPr>
                <w:bCs/>
              </w:rPr>
              <w:t>Spread</w:t>
            </w:r>
          </w:p>
        </w:tc>
      </w:tr>
      <w:tr w:rsidR="00355E6B" w:rsidRPr="0020398B" w:rsidTr="00FA7668">
        <w:tc>
          <w:tcPr>
            <w:tcW w:w="149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20398B">
              <w:t>TWC 6.55 05/01/2037</w:t>
            </w:r>
          </w:p>
        </w:tc>
        <w:tc>
          <w:tcPr>
            <w:tcW w:w="475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20398B">
              <w:t>6.373</w:t>
            </w:r>
          </w:p>
        </w:tc>
        <w:tc>
          <w:tcPr>
            <w:tcW w:w="956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2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9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</w:p>
        </w:tc>
      </w:tr>
      <w:tr w:rsidR="00355E6B" w:rsidRPr="0020398B" w:rsidTr="00FA7668">
        <w:tc>
          <w:tcPr>
            <w:tcW w:w="149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20398B">
              <w:t>MKC 5.75 12/15/2017</w:t>
            </w:r>
          </w:p>
        </w:tc>
        <w:tc>
          <w:tcPr>
            <w:tcW w:w="475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20398B">
              <w:t>5.685</w:t>
            </w:r>
          </w:p>
        </w:tc>
        <w:tc>
          <w:tcPr>
            <w:tcW w:w="956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2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9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</w:p>
        </w:tc>
      </w:tr>
      <w:tr w:rsidR="00355E6B" w:rsidRPr="0020398B" w:rsidTr="00FA7668">
        <w:tc>
          <w:tcPr>
            <w:tcW w:w="1498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20398B">
              <w:t>GS    5.45 11/01/2012</w:t>
            </w:r>
          </w:p>
        </w:tc>
        <w:tc>
          <w:tcPr>
            <w:tcW w:w="475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  <w:r w:rsidRPr="0020398B">
              <w:t>4.773</w:t>
            </w:r>
          </w:p>
        </w:tc>
        <w:tc>
          <w:tcPr>
            <w:tcW w:w="956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2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9" w:type="pct"/>
          </w:tcPr>
          <w:p w:rsidR="00355E6B" w:rsidRPr="0020398B" w:rsidRDefault="00355E6B" w:rsidP="00FA766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E6B" w:rsidRPr="0020398B" w:rsidRDefault="00355E6B" w:rsidP="00355E6B">
      <w:pPr>
        <w:autoSpaceDE w:val="0"/>
        <w:autoSpaceDN w:val="0"/>
        <w:adjustRightInd w:val="0"/>
        <w:jc w:val="both"/>
      </w:pPr>
    </w:p>
    <w:p w:rsidR="00C232E4" w:rsidRDefault="00C232E4" w:rsidP="00355E6B">
      <w:pPr>
        <w:autoSpaceDE w:val="0"/>
        <w:autoSpaceDN w:val="0"/>
        <w:adjustRightInd w:val="0"/>
        <w:jc w:val="both"/>
        <w:rPr>
          <w:b/>
          <w:bCs/>
        </w:rPr>
      </w:pPr>
    </w:p>
    <w:p w:rsidR="00C232E4" w:rsidRDefault="00C232E4" w:rsidP="00355E6B">
      <w:pPr>
        <w:autoSpaceDE w:val="0"/>
        <w:autoSpaceDN w:val="0"/>
        <w:adjustRightInd w:val="0"/>
        <w:jc w:val="both"/>
        <w:rPr>
          <w:b/>
          <w:bCs/>
        </w:rPr>
      </w:pPr>
    </w:p>
    <w:p w:rsidR="00355E6B" w:rsidRPr="0020398B" w:rsidRDefault="00DC00C5" w:rsidP="00355E6B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5</w:t>
      </w:r>
      <w:r w:rsidR="00355E6B" w:rsidRPr="0020398B">
        <w:rPr>
          <w:b/>
          <w:bCs/>
        </w:rPr>
        <w:t xml:space="preserve">. </w:t>
      </w:r>
      <w:r w:rsidR="00355E6B" w:rsidRPr="0020398B">
        <w:rPr>
          <w:b/>
        </w:rPr>
        <w:t>Suppose a client observes the following two benchmark spreads for two bonds: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  <w:rPr>
          <w:b/>
        </w:rPr>
      </w:pPr>
    </w:p>
    <w:p w:rsidR="00355E6B" w:rsidRPr="0020398B" w:rsidRDefault="00355E6B" w:rsidP="00355E6B">
      <w:pPr>
        <w:autoSpaceDE w:val="0"/>
        <w:autoSpaceDN w:val="0"/>
        <w:adjustRightInd w:val="0"/>
        <w:ind w:left="1440"/>
        <w:rPr>
          <w:b/>
        </w:rPr>
      </w:pPr>
      <w:r w:rsidRPr="0020398B">
        <w:rPr>
          <w:b/>
        </w:rPr>
        <w:t>Bond issue U rated A: 150 basis points</w:t>
      </w:r>
    </w:p>
    <w:p w:rsidR="00355E6B" w:rsidRPr="0020398B" w:rsidRDefault="00355E6B" w:rsidP="00355E6B">
      <w:pPr>
        <w:autoSpaceDE w:val="0"/>
        <w:autoSpaceDN w:val="0"/>
        <w:adjustRightInd w:val="0"/>
        <w:ind w:left="1440"/>
        <w:rPr>
          <w:b/>
        </w:rPr>
      </w:pPr>
      <w:r w:rsidRPr="0020398B">
        <w:rPr>
          <w:b/>
        </w:rPr>
        <w:t>Bond issue V rated BBB: 135 basis points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  <w:rPr>
          <w:b/>
        </w:rPr>
      </w:pPr>
    </w:p>
    <w:p w:rsidR="00355E6B" w:rsidRPr="0020398B" w:rsidRDefault="00355E6B" w:rsidP="00355E6B">
      <w:pPr>
        <w:autoSpaceDE w:val="0"/>
        <w:autoSpaceDN w:val="0"/>
        <w:adjustRightInd w:val="0"/>
        <w:jc w:val="both"/>
        <w:rPr>
          <w:b/>
        </w:rPr>
      </w:pPr>
      <w:r w:rsidRPr="0020398B">
        <w:rPr>
          <w:b/>
        </w:rPr>
        <w:t xml:space="preserve">Your client is confused because he thought the lower-rated bond (bond V) should offer </w:t>
      </w:r>
      <w:r>
        <w:rPr>
          <w:b/>
        </w:rPr>
        <w:br/>
      </w:r>
      <w:r w:rsidRPr="0020398B">
        <w:rPr>
          <w:b/>
        </w:rPr>
        <w:t>a higher benchmark spread than the higher-rated bond (bond U). Explain why the benchmark spread may be lower for bond U.</w:t>
      </w:r>
    </w:p>
    <w:p w:rsidR="00355E6B" w:rsidRPr="0020398B" w:rsidRDefault="00355E6B" w:rsidP="00355E6B">
      <w:pPr>
        <w:autoSpaceDE w:val="0"/>
        <w:autoSpaceDN w:val="0"/>
        <w:adjustRightInd w:val="0"/>
        <w:jc w:val="both"/>
        <w:rPr>
          <w:b/>
          <w:bCs/>
        </w:rPr>
      </w:pPr>
    </w:p>
    <w:p w:rsidR="00AA2FFC" w:rsidRPr="00225025" w:rsidRDefault="00AA2FFC" w:rsidP="00AA2FFC">
      <w:pPr>
        <w:widowControl w:val="0"/>
        <w:autoSpaceDE w:val="0"/>
        <w:autoSpaceDN w:val="0"/>
        <w:adjustRightInd w:val="0"/>
        <w:jc w:val="both"/>
      </w:pPr>
    </w:p>
    <w:p w:rsidR="00AA2FFC" w:rsidRPr="00225025" w:rsidRDefault="00AA2FFC" w:rsidP="00AA2FFC">
      <w:pPr>
        <w:widowControl w:val="0"/>
        <w:autoSpaceDE w:val="0"/>
        <w:autoSpaceDN w:val="0"/>
        <w:adjustRightInd w:val="0"/>
        <w:jc w:val="both"/>
      </w:pPr>
    </w:p>
    <w:p w:rsidR="00AA2FFC" w:rsidRDefault="00AA2FFC"/>
    <w:p w:rsidR="00626B20" w:rsidRPr="00225025" w:rsidRDefault="00626B20" w:rsidP="00626B2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6</w:t>
      </w:r>
      <w:r w:rsidRPr="00225025">
        <w:rPr>
          <w:b/>
        </w:rPr>
        <w:t>. You observe the yields of the following Treasury securities (all yields are shown on a bond-equivalent basis):</w:t>
      </w:r>
    </w:p>
    <w:p w:rsidR="00626B20" w:rsidRPr="00225025" w:rsidRDefault="00626B20" w:rsidP="00626B20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2052"/>
        <w:gridCol w:w="1325"/>
        <w:gridCol w:w="1293"/>
        <w:gridCol w:w="2052"/>
        <w:gridCol w:w="1345"/>
      </w:tblGrid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Year (Period)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Yield to Maturity (%)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Spot Rate (%)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Year (Period)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Yield to Maturity (%)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 xml:space="preserve">Spot Rate </w:t>
            </w:r>
            <w:r>
              <w:t>(</w:t>
            </w:r>
            <w:r w:rsidRPr="0020398B">
              <w:t>%</w:t>
            </w:r>
            <w:r>
              <w:t>)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0.5 (1)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5.25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5.25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5.5 (11)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Pr="0020398B">
              <w:t>7.75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7.97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1.0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6.0 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Pr="0020398B"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8.27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1.5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6.5 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Pr="0020398B"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8.59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2.0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7.0 (14)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Pr="0020398B"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8.92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2.5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7.5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Pr="0020398B">
              <w:t>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9.25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3.0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8.0 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Pr="0020398B"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9.61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3.5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8.5 (17)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Pr="0020398B"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9.97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4.0 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9.0 (18)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tabs>
                <w:tab w:val="left" w:pos="822"/>
                <w:tab w:val="center" w:pos="1046"/>
              </w:tabs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Pr="0020398B"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10.36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4.5 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9.5 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 w:rsidRPr="0020398B"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10.77</w:t>
            </w:r>
          </w:p>
        </w:tc>
      </w:tr>
      <w:tr w:rsidR="00626B20" w:rsidRPr="0020398B" w:rsidTr="00FA76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4F6F">
              <w:rPr>
                <w:sz w:val="22"/>
              </w:rPr>
              <w:t xml:space="preserve">  </w:t>
            </w:r>
            <w:r w:rsidRPr="0020398B">
              <w:t>5.0 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10.00 (20)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98B"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6B20" w:rsidRPr="0020398B" w:rsidRDefault="00626B20" w:rsidP="00FA7668">
            <w:pPr>
              <w:widowControl w:val="0"/>
              <w:autoSpaceDE w:val="0"/>
              <w:autoSpaceDN w:val="0"/>
              <w:adjustRightInd w:val="0"/>
              <w:ind w:right="432"/>
              <w:jc w:val="right"/>
            </w:pPr>
            <w:r w:rsidRPr="0020398B">
              <w:t>11.20</w:t>
            </w:r>
          </w:p>
        </w:tc>
      </w:tr>
    </w:tbl>
    <w:p w:rsidR="00626B20" w:rsidRPr="0020398B" w:rsidRDefault="00626B20" w:rsidP="00626B20">
      <w:pPr>
        <w:widowControl w:val="0"/>
        <w:autoSpaceDE w:val="0"/>
        <w:autoSpaceDN w:val="0"/>
        <w:adjustRightInd w:val="0"/>
        <w:jc w:val="both"/>
      </w:pPr>
    </w:p>
    <w:p w:rsidR="00626B20" w:rsidRPr="0020398B" w:rsidRDefault="00626B20" w:rsidP="00626B2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0398B">
        <w:rPr>
          <w:b/>
        </w:rPr>
        <w:t>All the securities maturing from 1.5 years on are selling at par. The 0.5 and 1.0-year securities are zero-coupon instruments. Answer the below questions.</w:t>
      </w:r>
    </w:p>
    <w:p w:rsidR="00626B20" w:rsidRPr="0020398B" w:rsidRDefault="00626B20" w:rsidP="00626B20">
      <w:pPr>
        <w:widowControl w:val="0"/>
        <w:autoSpaceDE w:val="0"/>
        <w:autoSpaceDN w:val="0"/>
        <w:adjustRightInd w:val="0"/>
        <w:jc w:val="both"/>
      </w:pPr>
    </w:p>
    <w:p w:rsidR="00626B20" w:rsidRPr="0020398B" w:rsidRDefault="00626B20" w:rsidP="00626B2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0398B">
        <w:rPr>
          <w:b/>
        </w:rPr>
        <w:t>(a) Calculate the missing spot rates</w:t>
      </w:r>
      <w:r w:rsidR="007F4E6F">
        <w:rPr>
          <w:b/>
        </w:rPr>
        <w:t xml:space="preserve"> in year 2 and 2.5</w:t>
      </w:r>
      <w:r w:rsidRPr="0020398B">
        <w:rPr>
          <w:b/>
        </w:rPr>
        <w:t>.</w:t>
      </w:r>
    </w:p>
    <w:p w:rsidR="00626B20" w:rsidRPr="0020398B" w:rsidRDefault="00626B20" w:rsidP="00626B20">
      <w:pPr>
        <w:widowControl w:val="0"/>
        <w:autoSpaceDE w:val="0"/>
        <w:autoSpaceDN w:val="0"/>
        <w:adjustRightInd w:val="0"/>
        <w:jc w:val="both"/>
      </w:pPr>
    </w:p>
    <w:p w:rsidR="00626B20" w:rsidRPr="0020398B" w:rsidRDefault="00C232E4" w:rsidP="00626B2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="00626B20">
        <w:rPr>
          <w:b/>
        </w:rPr>
        <w:t>(b</w:t>
      </w:r>
      <w:r w:rsidR="00626B20" w:rsidRPr="0020398B">
        <w:rPr>
          <w:b/>
        </w:rPr>
        <w:t>) What is the six-month forward rate starting in the sixth year?</w:t>
      </w:r>
      <w:bookmarkStart w:id="0" w:name="_GoBack"/>
      <w:bookmarkEnd w:id="0"/>
    </w:p>
    <w:sectPr w:rsidR="00626B20" w:rsidRPr="0020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37AF"/>
    <w:multiLevelType w:val="hybridMultilevel"/>
    <w:tmpl w:val="E53844EE"/>
    <w:lvl w:ilvl="0" w:tplc="06CC1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E4BE1"/>
    <w:multiLevelType w:val="hybridMultilevel"/>
    <w:tmpl w:val="2EB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C4612"/>
    <w:multiLevelType w:val="hybridMultilevel"/>
    <w:tmpl w:val="4E08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6B"/>
    <w:rsid w:val="00055732"/>
    <w:rsid w:val="00355E6B"/>
    <w:rsid w:val="00495A1F"/>
    <w:rsid w:val="00626B20"/>
    <w:rsid w:val="006D6F14"/>
    <w:rsid w:val="006F16BE"/>
    <w:rsid w:val="00721F6A"/>
    <w:rsid w:val="007F4E6F"/>
    <w:rsid w:val="00921651"/>
    <w:rsid w:val="00987128"/>
    <w:rsid w:val="00A029D2"/>
    <w:rsid w:val="00A9415A"/>
    <w:rsid w:val="00AA2FFC"/>
    <w:rsid w:val="00C0291E"/>
    <w:rsid w:val="00C232E4"/>
    <w:rsid w:val="00CC0ECF"/>
    <w:rsid w:val="00DC00C5"/>
    <w:rsid w:val="00DC0605"/>
    <w:rsid w:val="00E1618F"/>
    <w:rsid w:val="00E31518"/>
    <w:rsid w:val="00E95FFC"/>
    <w:rsid w:val="00EF131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16BE"/>
    <w:pPr>
      <w:keepNext/>
      <w:widowControl w:val="0"/>
      <w:autoSpaceDE w:val="0"/>
      <w:autoSpaceDN w:val="0"/>
      <w:adjustRightInd w:val="0"/>
      <w:jc w:val="center"/>
      <w:outlineLvl w:val="2"/>
    </w:pPr>
    <w:rPr>
      <w:i/>
      <w:i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618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1618F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MTDisplayEquation">
    <w:name w:val="MTDisplayEquation"/>
    <w:basedOn w:val="PlainText"/>
    <w:next w:val="Normal"/>
    <w:uiPriority w:val="99"/>
    <w:rsid w:val="00E1618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E31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315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51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31518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31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51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3151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315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51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15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1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6F16BE"/>
    <w:rPr>
      <w:rFonts w:ascii="Times New Roman" w:eastAsia="Times New Roman" w:hAnsi="Times New Roman" w:cs="Times New Roman"/>
      <w:i/>
      <w:iCs/>
      <w:color w:val="000000"/>
      <w:sz w:val="24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16BE"/>
    <w:pPr>
      <w:keepNext/>
      <w:widowControl w:val="0"/>
      <w:autoSpaceDE w:val="0"/>
      <w:autoSpaceDN w:val="0"/>
      <w:adjustRightInd w:val="0"/>
      <w:jc w:val="center"/>
      <w:outlineLvl w:val="2"/>
    </w:pPr>
    <w:rPr>
      <w:i/>
      <w:i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618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1618F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MTDisplayEquation">
    <w:name w:val="MTDisplayEquation"/>
    <w:basedOn w:val="PlainText"/>
    <w:next w:val="Normal"/>
    <w:uiPriority w:val="99"/>
    <w:rsid w:val="00E1618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E31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315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51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31518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31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51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3151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315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51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15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1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6F16BE"/>
    <w:rPr>
      <w:rFonts w:ascii="Times New Roman" w:eastAsia="Times New Roman" w:hAnsi="Times New Roman" w:cs="Times New Roman"/>
      <w:i/>
      <w:iCs/>
      <w:color w:val="000000"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2D3E-C98B-4E1C-8068-D00C9F82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Seminole Tribe of Florida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Xiaoquan Jiang</dc:creator>
  <cp:lastModifiedBy>Pete Hahn</cp:lastModifiedBy>
  <cp:revision>2</cp:revision>
  <dcterms:created xsi:type="dcterms:W3CDTF">2017-08-03T12:20:00Z</dcterms:created>
  <dcterms:modified xsi:type="dcterms:W3CDTF">2017-08-03T12:20:00Z</dcterms:modified>
</cp:coreProperties>
</file>